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70" w:tblpY="-713"/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875"/>
      </w:tblGrid>
      <w:tr w:rsidR="00FA217D" w14:paraId="4F72DA5E" w14:textId="77777777" w:rsidTr="5C3F55A3">
        <w:trPr>
          <w:trHeight w:val="906"/>
        </w:trPr>
        <w:tc>
          <w:tcPr>
            <w:tcW w:w="1635" w:type="dxa"/>
          </w:tcPr>
          <w:p w14:paraId="4F72DA59" w14:textId="77777777" w:rsidR="00C84ED5" w:rsidRPr="00C84ED5" w:rsidRDefault="00C84ED5" w:rsidP="00C84ED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875" w:type="dxa"/>
          </w:tcPr>
          <w:p w14:paraId="4F72DA5A" w14:textId="77777777" w:rsidR="00C84ED5" w:rsidRDefault="00C84ED5" w:rsidP="00F478C7">
            <w:pPr>
              <w:pStyle w:val="Overskrift1"/>
            </w:pPr>
          </w:p>
          <w:p w14:paraId="4F72DA5B" w14:textId="77777777" w:rsidR="00C84ED5" w:rsidRDefault="0283AA9F" w:rsidP="00C84ED5">
            <w:pPr>
              <w:pStyle w:val="Overskrift1"/>
            </w:pPr>
            <w:r w:rsidRPr="0283AA9F">
              <w:rPr>
                <w:b w:val="0"/>
                <w:bCs w:val="0"/>
                <w:sz w:val="36"/>
                <w:szCs w:val="36"/>
              </w:rPr>
              <w:t xml:space="preserve">CV: </w:t>
            </w:r>
            <w:r>
              <w:t>Karin Hovde,</w:t>
            </w:r>
          </w:p>
          <w:p w14:paraId="4F72DA5C" w14:textId="77777777" w:rsidR="00FA217D" w:rsidRPr="00EB2077" w:rsidRDefault="0283AA9F" w:rsidP="00C84ED5">
            <w:pPr>
              <w:pStyle w:val="Overskrift1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Åsanveien</w:t>
            </w:r>
            <w:proofErr w:type="spellEnd"/>
            <w:r>
              <w:rPr>
                <w:b w:val="0"/>
                <w:bCs w:val="0"/>
              </w:rPr>
              <w:t xml:space="preserve"> 38, 7717 Steinkjer</w:t>
            </w:r>
          </w:p>
          <w:p w14:paraId="4F72DA5D" w14:textId="77777777" w:rsidR="00FA217D" w:rsidRDefault="00FA217D" w:rsidP="00F478C7">
            <w:pPr>
              <w:rPr>
                <w:rFonts w:ascii="Arial" w:hAnsi="Arial" w:cs="Arial"/>
              </w:rPr>
            </w:pPr>
          </w:p>
        </w:tc>
      </w:tr>
      <w:tr w:rsidR="00FA217D" w14:paraId="4F72DA61" w14:textId="77777777" w:rsidTr="5C3F55A3">
        <w:trPr>
          <w:trHeight w:val="274"/>
        </w:trPr>
        <w:tc>
          <w:tcPr>
            <w:tcW w:w="1635" w:type="dxa"/>
          </w:tcPr>
          <w:p w14:paraId="4F72DA5F" w14:textId="77777777" w:rsidR="00FA217D" w:rsidRPr="00891AE2" w:rsidRDefault="00FA217D" w:rsidP="00F4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5" w:type="dxa"/>
          </w:tcPr>
          <w:p w14:paraId="4F72DA60" w14:textId="77777777" w:rsidR="00FA217D" w:rsidRDefault="0283AA9F" w:rsidP="00B939AC">
            <w:pPr>
              <w:rPr>
                <w:rFonts w:ascii="Arial" w:hAnsi="Arial" w:cs="Arial"/>
              </w:rPr>
            </w:pPr>
            <w:r w:rsidRPr="0283AA9F">
              <w:rPr>
                <w:rFonts w:ascii="Arial" w:eastAsia="Arial" w:hAnsi="Arial" w:cs="Arial"/>
              </w:rPr>
              <w:t xml:space="preserve">Født 15.01.64. Gift, voksne barn.  </w:t>
            </w:r>
          </w:p>
        </w:tc>
      </w:tr>
      <w:tr w:rsidR="00FA217D" w14:paraId="4F72DA64" w14:textId="77777777" w:rsidTr="5C3F55A3">
        <w:trPr>
          <w:trHeight w:val="274"/>
        </w:trPr>
        <w:tc>
          <w:tcPr>
            <w:tcW w:w="1635" w:type="dxa"/>
          </w:tcPr>
          <w:p w14:paraId="4F72DA62" w14:textId="77777777" w:rsidR="00FA217D" w:rsidRPr="00891AE2" w:rsidRDefault="0283AA9F" w:rsidP="00F478C7">
            <w:pPr>
              <w:pStyle w:val="Overskrift1"/>
              <w:rPr>
                <w:sz w:val="20"/>
                <w:szCs w:val="20"/>
              </w:rPr>
            </w:pPr>
            <w:r w:rsidRPr="0283AA9F">
              <w:rPr>
                <w:sz w:val="20"/>
                <w:szCs w:val="20"/>
              </w:rPr>
              <w:t>Yrkeserfaring</w:t>
            </w:r>
          </w:p>
        </w:tc>
        <w:tc>
          <w:tcPr>
            <w:tcW w:w="8875" w:type="dxa"/>
          </w:tcPr>
          <w:p w14:paraId="4F72DA63" w14:textId="77777777" w:rsidR="00FA217D" w:rsidRDefault="00FA217D" w:rsidP="00F478C7">
            <w:pPr>
              <w:rPr>
                <w:rFonts w:ascii="Arial" w:hAnsi="Arial" w:cs="Arial"/>
              </w:rPr>
            </w:pPr>
          </w:p>
        </w:tc>
      </w:tr>
      <w:tr w:rsidR="00314C9B" w14:paraId="4F72DA68" w14:textId="77777777" w:rsidTr="5C3F55A3">
        <w:trPr>
          <w:trHeight w:val="274"/>
        </w:trPr>
        <w:tc>
          <w:tcPr>
            <w:tcW w:w="1635" w:type="dxa"/>
          </w:tcPr>
          <w:p w14:paraId="4F72DA65" w14:textId="77777777" w:rsidR="00314C9B" w:rsidRPr="00314C9B" w:rsidRDefault="0283AA9F" w:rsidP="00F478C7">
            <w:pPr>
              <w:pStyle w:val="Overskrift1"/>
              <w:rPr>
                <w:b w:val="0"/>
                <w:sz w:val="20"/>
                <w:szCs w:val="20"/>
              </w:rPr>
            </w:pPr>
            <w:r w:rsidRPr="0283AA9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Fra 2012</w:t>
            </w:r>
          </w:p>
        </w:tc>
        <w:tc>
          <w:tcPr>
            <w:tcW w:w="8875" w:type="dxa"/>
          </w:tcPr>
          <w:p w14:paraId="4F72DA67" w14:textId="65691A99" w:rsidR="00314C9B" w:rsidRDefault="0283AA9F" w:rsidP="5C3F55A3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>Nestleder i KUN</w:t>
            </w:r>
            <w:r w:rsidR="28014076"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med følgende </w:t>
            </w:r>
            <w:r w:rsidR="0F4C8154"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>a</w:t>
            </w:r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>rbeidsområder: utviklingsarbeid, nettverksbygging, kompetanseutvikling</w:t>
            </w:r>
          </w:p>
        </w:tc>
      </w:tr>
      <w:tr w:rsidR="00FA217D" w:rsidRPr="00926AD7" w14:paraId="4F72DA79" w14:textId="77777777" w:rsidTr="5C3F55A3">
        <w:trPr>
          <w:trHeight w:val="1126"/>
        </w:trPr>
        <w:tc>
          <w:tcPr>
            <w:tcW w:w="1635" w:type="dxa"/>
          </w:tcPr>
          <w:p w14:paraId="4F72DA69" w14:textId="77777777" w:rsidR="00FA217D" w:rsidRPr="00926AD7" w:rsidRDefault="0283AA9F" w:rsidP="00314C9B">
            <w:pPr>
              <w:pStyle w:val="Overskrift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283AA9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 xml:space="preserve">Fra 2006 </w:t>
            </w:r>
          </w:p>
        </w:tc>
        <w:tc>
          <w:tcPr>
            <w:tcW w:w="8875" w:type="dxa"/>
          </w:tcPr>
          <w:p w14:paraId="492EC75D" w14:textId="31B5F91E" w:rsidR="00537C13" w:rsidRDefault="49B726B3" w:rsidP="5C3F55A3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>Seniorrådgiver i KUN, senter for kunnskap og likestilling med ansvar for prosjektene:</w:t>
            </w:r>
          </w:p>
          <w:p w14:paraId="320F44D9" w14:textId="1AE8791C" w:rsidR="0DFD1B36" w:rsidRDefault="0DFD1B36" w:rsidP="5C3F55A3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</w:pPr>
            <w:r w:rsidRPr="5C3F55A3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Trygg på Festival – om forebygging av seksuell trakassering og overgrep på store arrangement</w:t>
            </w:r>
          </w:p>
          <w:p w14:paraId="66ED659C" w14:textId="7882A879" w:rsidR="0DFD1B36" w:rsidRDefault="0DFD1B36" w:rsidP="5C3F55A3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</w:pPr>
            <w:r w:rsidRPr="5C3F55A3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Fagdager om vold i nære relasjoner og v</w:t>
            </w:r>
            <w:r w:rsidR="674ABA7D" w:rsidRPr="5C3F55A3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old mot eldre </w:t>
            </w:r>
          </w:p>
          <w:p w14:paraId="39FFE9F6" w14:textId="261CC329" w:rsidR="49B726B3" w:rsidRDefault="49B726B3" w:rsidP="49B726B3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 w:rsidRPr="49B726B3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Innbyggermedvirkning i Nye Steinkjer kommune</w:t>
            </w:r>
            <w:r w:rsidRPr="49B726B3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Steinkjer og Verran kommune</w:t>
            </w:r>
          </w:p>
          <w:p w14:paraId="4F72DA6A" w14:textId="78458356" w:rsidR="00F15542" w:rsidRDefault="00537C13" w:rsidP="00F478C7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 w:rsidRPr="00537C13">
              <w:rPr>
                <w:rFonts w:ascii="Calibri,Arial" w:eastAsia="Calibri,Arial" w:hAnsi="Calibri,Arial" w:cs="Calibri,Arial"/>
                <w:b/>
                <w:sz w:val="22"/>
                <w:szCs w:val="22"/>
              </w:rPr>
              <w:t>«De Nordiske landenes erfaringer med implementering av Istanbulkonvensjonen»</w:t>
            </w:r>
            <w:r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Justisdepartementet og Barne- og Likestillingsdepartementet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</w:t>
            </w:r>
          </w:p>
          <w:p w14:paraId="1DCC8011" w14:textId="273C46C3" w:rsidR="00537C13" w:rsidRPr="00926AD7" w:rsidRDefault="00537C13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0537C13">
              <w:rPr>
                <w:rFonts w:ascii="Calibri" w:hAnsi="Calibri" w:cs="Arial"/>
                <w:b/>
                <w:sz w:val="22"/>
                <w:szCs w:val="22"/>
              </w:rPr>
              <w:t>Utviklingsprosjekt for mer mangfold i næringslivet i Nordland og Trøndelag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NHO og LO i Nordland og Trøndelag</w:t>
            </w:r>
          </w:p>
          <w:p w14:paraId="0A02C996" w14:textId="73EB8A4A" w:rsidR="00B86696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Kjønn, etnisitet og yrkesvalg – et kunnskapsgrunnlag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Nord-Trøndelag Fylkeskommune</w:t>
            </w:r>
          </w:p>
          <w:p w14:paraId="2B5E93F1" w14:textId="2592C0FF" w:rsidR="00B86696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Mangfold og innovasjon i industrien på Helgeland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VRI-Nordland </w:t>
            </w:r>
          </w:p>
          <w:p w14:paraId="684EA956" w14:textId="064B9DDF" w:rsidR="00B86696" w:rsidRDefault="00F30584" w:rsidP="00F478C7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Mangfold i NTE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NTE -Nord-Trøndelag Elektrisitetsverk</w:t>
            </w:r>
          </w:p>
          <w:p w14:paraId="1CF03300" w14:textId="3C8D01B6" w:rsidR="00F30584" w:rsidRDefault="00F30584" w:rsidP="00F478C7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sz w:val="22"/>
                <w:szCs w:val="22"/>
              </w:rPr>
              <w:t>«</w:t>
            </w:r>
            <w:r w:rsidRPr="00F30584">
              <w:rPr>
                <w:rFonts w:ascii="Calibri,Arial" w:eastAsia="Calibri,Arial" w:hAnsi="Calibri,Arial" w:cs="Calibri,Arial"/>
                <w:b/>
                <w:sz w:val="22"/>
                <w:szCs w:val="22"/>
              </w:rPr>
              <w:t>Fagdager om vold mot eldre</w:t>
            </w:r>
            <w:r>
              <w:rPr>
                <w:rFonts w:ascii="Calibri,Arial" w:eastAsia="Calibri,Arial" w:hAnsi="Calibri,Arial" w:cs="Calibri,Arial"/>
                <w:b/>
                <w:sz w:val="22"/>
                <w:szCs w:val="22"/>
              </w:rPr>
              <w:t>»</w:t>
            </w:r>
            <w:r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Justisdepartementet</w:t>
            </w:r>
          </w:p>
          <w:p w14:paraId="0EC00C5D" w14:textId="0887661B" w:rsidR="00F30584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«</w:t>
            </w:r>
            <w:r w:rsidRPr="00F30584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Nasjonal konferanse: å elske en bonde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Calibri" w:hAnsi="Calibri" w:cs="Arial"/>
                <w:sz w:val="22"/>
                <w:szCs w:val="22"/>
              </w:rPr>
              <w:t>for Norges Bondelag og Norges bygdekvinnelag</w:t>
            </w:r>
          </w:p>
          <w:p w14:paraId="4F72DA6B" w14:textId="322E4A2B" w:rsidR="00314C9B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Forprosjekt Mangfold og Innovasjon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» </w:t>
            </w:r>
            <w:r w:rsidR="001B1F77" w:rsidRPr="001B1F77">
              <w:rPr>
                <w:rFonts w:ascii="Calibri,Arial" w:eastAsia="Calibri,Arial" w:hAnsi="Calibri,Arial" w:cs="Calibri,Arial"/>
                <w:bCs/>
                <w:sz w:val="22"/>
                <w:szCs w:val="22"/>
              </w:rPr>
              <w:t>for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VRI Trøndelag </w:t>
            </w:r>
          </w:p>
          <w:p w14:paraId="4F72DA6C" w14:textId="4E7374EA" w:rsidR="0030429A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Likestillingsprosjekt Norge - Viet Nam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</w:t>
            </w:r>
            <w:r w:rsidR="001B1F77">
              <w:rPr>
                <w:rFonts w:ascii="Calibri,Arial" w:eastAsia="Calibri,Arial" w:hAnsi="Calibri,Arial" w:cs="Calibri,Arial"/>
                <w:sz w:val="22"/>
                <w:szCs w:val="22"/>
              </w:rPr>
              <w:t>f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or Utenriksdepartementet, Barne- likestilling og inkluderingsdepartementet og det Vietnamesiske departementet med ansvar for likestilling. </w:t>
            </w:r>
          </w:p>
          <w:p w14:paraId="4F72DA6D" w14:textId="7AE23B2B" w:rsidR="00DF5A6E" w:rsidRPr="00926AD7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Kommuneprogrammet likestilte kommuner- likeverdige tjenester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Barne- likestilling og inkluderingsdepartementet.</w:t>
            </w:r>
          </w:p>
          <w:p w14:paraId="4F72DA6E" w14:textId="59FFA74D" w:rsidR="0030429A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Integrering av et kjønns- og likestillingsperspektiv i landbrukskontorets arbeid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Steinkjer kommune, Landbruksdepartementet.</w:t>
            </w:r>
          </w:p>
          <w:p w14:paraId="4F72DA6F" w14:textId="0A59A2CA" w:rsidR="00DF5A6E" w:rsidRPr="00926AD7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Betydningen av partners medvirkning i landbruket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i samarbeid med Bygdeforskning og NILF.</w:t>
            </w:r>
          </w:p>
          <w:p w14:paraId="4F72DA70" w14:textId="1ADE00F3" w:rsidR="00314C9B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Utvikling av regionale senter for likestilling og mangfold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Barne- og likestillingsdepartementet og Kommunal og Regionaldepartementet </w:t>
            </w:r>
          </w:p>
          <w:p w14:paraId="4F72DA71" w14:textId="5315791E" w:rsidR="00F15542" w:rsidRPr="00926AD7" w:rsidRDefault="00F30584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Lokalsamfunnsanalyse av Herøy kommune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Herøy kommune</w:t>
            </w:r>
          </w:p>
          <w:p w14:paraId="4F72DA72" w14:textId="6CEAE115" w:rsidR="00F15542" w:rsidRPr="00926AD7" w:rsidRDefault="001B1F77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Vurdering av trønderske bedrifters rapportering i henhold til likestillingsloven</w:t>
            </w:r>
            <w:r w:rsidR="00F30584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Barne- og likestillingsdepartementet</w:t>
            </w:r>
          </w:p>
          <w:p w14:paraId="4F72DA73" w14:textId="3B681516" w:rsidR="00F15542" w:rsidRPr="00926AD7" w:rsidRDefault="001B1F77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Likestillingstest av attføringsarbeidet i Levanger og Stjørdal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NAV Nord-Trøndelag</w:t>
            </w:r>
          </w:p>
          <w:p w14:paraId="4F72DA74" w14:textId="4FED9535" w:rsidR="00FE69D9" w:rsidRPr="00926AD7" w:rsidRDefault="001B1F77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Utviklingsarbeid med kjønnsperspektiv i Kvinesdal kommune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Kvinesdal kommune </w:t>
            </w:r>
          </w:p>
          <w:p w14:paraId="4F72DA75" w14:textId="0302B92C" w:rsidR="00F15542" w:rsidRPr="00926AD7" w:rsidRDefault="001B1F77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Utvikling av Nord-Trøndelag Fylkeskommunes likestillingsstrategi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Nord-Trøndelag Fylkeskommune</w:t>
            </w:r>
          </w:p>
          <w:p w14:paraId="4F72DA76" w14:textId="2B3D9241" w:rsidR="00FA217D" w:rsidRPr="00926AD7" w:rsidRDefault="001B1F77" w:rsidP="00F47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«</w:t>
            </w:r>
            <w:r w:rsidR="0283AA9F"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Landbruk på mange vis, - omdømme, rekruttering og utvikling i landbruket</w:t>
            </w: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»</w:t>
            </w:r>
            <w:r w:rsidR="0283AA9F"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Nord-Trøndelag bondelag</w:t>
            </w:r>
          </w:p>
          <w:p w14:paraId="4F72DA77" w14:textId="77777777" w:rsidR="00891AE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Opplæringsoppdrag for Fylkesmennene i Nordland, Hordaland, Sør- og Nord-Trøndelag, LO Nord-Trøndelag, Miljøverndepartementet, Barne- og likestillingsdepartementet, Nordisk ministerråd, Sametinget</w:t>
            </w:r>
          </w:p>
          <w:p w14:paraId="4F72DA78" w14:textId="77777777" w:rsidR="00891AE2" w:rsidRPr="00926AD7" w:rsidRDefault="00891AE2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8B" w14:textId="77777777" w:rsidTr="5C3F55A3">
        <w:trPr>
          <w:trHeight w:val="1673"/>
        </w:trPr>
        <w:tc>
          <w:tcPr>
            <w:tcW w:w="1635" w:type="dxa"/>
          </w:tcPr>
          <w:p w14:paraId="4F72DA7A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2000- 2006 </w:t>
            </w:r>
          </w:p>
        </w:tc>
        <w:tc>
          <w:tcPr>
            <w:tcW w:w="8875" w:type="dxa"/>
          </w:tcPr>
          <w:p w14:paraId="4F72DA7B" w14:textId="77777777" w:rsidR="00F1554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Rådgiver i Fredrikkes Hage med ansvar for utvikling, salg, likestillingstesting for likeverdige tjenester, framtidsverksteder og utviklingsprosesser. Ansvar for prosjektene: </w:t>
            </w:r>
          </w:p>
          <w:p w14:paraId="4F72DA7C" w14:textId="77777777" w:rsidR="00FE69D9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”Opplæring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i likestillingsarbeid for fylkesmannsembetene”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Barne- og likestillingsdepartementet </w:t>
            </w:r>
          </w:p>
          <w:p w14:paraId="4F72DA7D" w14:textId="77777777" w:rsidR="00F1554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”Ulike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bygder Ulike liv”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Nord-Trøndelag bygdekvinnelag</w:t>
            </w:r>
          </w:p>
          <w:p w14:paraId="4F72DA7E" w14:textId="77777777" w:rsidR="00F1554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”Likestilling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i kommunalt planarbeid”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KS</w:t>
            </w:r>
          </w:p>
          <w:p w14:paraId="4F72DA7F" w14:textId="77777777" w:rsidR="00F1554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”Likestillingstesting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kommunale tjenester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” for Steinkjer kommune. </w:t>
            </w:r>
          </w:p>
          <w:p w14:paraId="4F72DA80" w14:textId="77777777" w:rsidR="00F1554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lastRenderedPageBreak/>
              <w:t>”Likestillingstest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Aker Verdal”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Aker Verdal</w:t>
            </w:r>
          </w:p>
          <w:p w14:paraId="4F72DA81" w14:textId="77777777" w:rsidR="00F15542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”Likestillingstest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verdiskapingsprogrammet for Mat og Rein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” for Innovasjon Norge</w:t>
            </w:r>
          </w:p>
          <w:p w14:paraId="4F72DA82" w14:textId="77777777" w:rsidR="00FE69D9" w:rsidRPr="00926AD7" w:rsidRDefault="0283AA9F" w:rsidP="00FE69D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”Likestillingstest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Samisk utviklingsfond”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Sametinget.</w:t>
            </w:r>
          </w:p>
          <w:p w14:paraId="4F72DA83" w14:textId="77777777" w:rsidR="00FE69D9" w:rsidRPr="00926AD7" w:rsidRDefault="0283AA9F" w:rsidP="00FE69D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”Likestillingstest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regionalt utviklingsfond”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Nord-Trøndelag Fylkeskommune  </w:t>
            </w:r>
          </w:p>
          <w:p w14:paraId="4F72DA84" w14:textId="77777777" w:rsidR="00FE69D9" w:rsidRPr="00926AD7" w:rsidRDefault="0283AA9F" w:rsidP="00FE69D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”Landbruk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på Kvinnevis”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landbruksorganisasjonene i Nord-Trøndelag</w:t>
            </w:r>
          </w:p>
          <w:p w14:paraId="4F72DA85" w14:textId="77777777" w:rsidR="00FE69D9" w:rsidRPr="00926AD7" w:rsidRDefault="0283AA9F" w:rsidP="00FE69D9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”Kvinner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i tre”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Jenter i skogbruket</w:t>
            </w:r>
          </w:p>
          <w:p w14:paraId="4F72DA86" w14:textId="77777777" w:rsidR="00FE69D9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”Kjønnstest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Trønder-Avisa”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Trønder-Avisa</w:t>
            </w:r>
          </w:p>
          <w:p w14:paraId="4F72DA87" w14:textId="77777777" w:rsidR="00FE69D9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”Hvordan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integrere kjønnsperspektivet i Regionalt utviklingsprogram?”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Nord-Trøndelag Fylkeskommune</w:t>
            </w:r>
          </w:p>
          <w:p w14:paraId="4F72DA88" w14:textId="77777777" w:rsidR="00FE69D9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”Vurdering</w:t>
            </w:r>
            <w:proofErr w:type="gramEnd"/>
            <w:r w:rsidRPr="0283AA9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av departementenes arbeid for å integrere kjønnsperspektiv i statsbudsjettet”</w:t>
            </w: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for Barne- og likestillingsdepartementet</w:t>
            </w:r>
          </w:p>
          <w:p w14:paraId="4F72DA89" w14:textId="518249E5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Presseansvarlig i </w:t>
            </w: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Femmina</w:t>
            </w:r>
            <w:proofErr w:type="spellEnd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Internasjonale Filmfestival </w:t>
            </w:r>
          </w:p>
          <w:p w14:paraId="4F72DA8A" w14:textId="77777777" w:rsidR="00EB2077" w:rsidRPr="00926AD7" w:rsidRDefault="00EB2077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8F" w14:textId="77777777" w:rsidTr="5C3F55A3">
        <w:trPr>
          <w:trHeight w:val="274"/>
        </w:trPr>
        <w:tc>
          <w:tcPr>
            <w:tcW w:w="1635" w:type="dxa"/>
          </w:tcPr>
          <w:p w14:paraId="4F72DA8C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lastRenderedPageBreak/>
              <w:t>1999</w:t>
            </w:r>
          </w:p>
        </w:tc>
        <w:tc>
          <w:tcPr>
            <w:tcW w:w="8875" w:type="dxa"/>
          </w:tcPr>
          <w:p w14:paraId="4F72DA8D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Studieveileder ved Høgskolen i Nord-Trøndelag</w:t>
            </w:r>
          </w:p>
          <w:p w14:paraId="4F72DA8E" w14:textId="77777777" w:rsidR="00EB2077" w:rsidRPr="00926AD7" w:rsidRDefault="00EB2077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93" w14:textId="77777777" w:rsidTr="5C3F55A3">
        <w:trPr>
          <w:trHeight w:val="1962"/>
        </w:trPr>
        <w:tc>
          <w:tcPr>
            <w:tcW w:w="1635" w:type="dxa"/>
          </w:tcPr>
          <w:p w14:paraId="4F72DA90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1991 - 1999</w:t>
            </w:r>
          </w:p>
        </w:tc>
        <w:tc>
          <w:tcPr>
            <w:tcW w:w="8875" w:type="dxa"/>
          </w:tcPr>
          <w:p w14:paraId="4F72DA91" w14:textId="77777777" w:rsidR="00EB2077" w:rsidRPr="00926AD7" w:rsidRDefault="0283AA9F" w:rsidP="00EB207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1.konsulent ved Fylkesarbeidskontoret i Nord-Trøndelag med ansvar for oppfølging og støtte til arbeidskontora </w:t>
            </w: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m.h.t.</w:t>
            </w:r>
            <w:proofErr w:type="spellEnd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deres veiledningsfaglige arbeid, yrkesveiledning, oppfølging av arbeidssøkere, jobbklubb, samarbeid med oppfølgingstjenesten, sosialetaten, skole og utdanningsetatene. Fagansvarlig og instruktør på fagkurs veiledning for Arbeidsmarkedsetaten i Møre og Romsdal, Sør- og Nord- Trøndelag. Ansvarlig for arbeidsmarkedsopplæring og bedriftsintern opplæring i 1991- 1994 Utvikling av kvalitetssikring av Arbeidssøkerprosessen og opplæringsprogram i yrker og utdanning</w:t>
            </w:r>
          </w:p>
          <w:p w14:paraId="4F72DA92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98" w14:textId="77777777" w:rsidTr="5C3F55A3">
        <w:trPr>
          <w:trHeight w:val="562"/>
        </w:trPr>
        <w:tc>
          <w:tcPr>
            <w:tcW w:w="1635" w:type="dxa"/>
          </w:tcPr>
          <w:p w14:paraId="4F72DA95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1989 - 1991</w:t>
            </w:r>
          </w:p>
        </w:tc>
        <w:tc>
          <w:tcPr>
            <w:tcW w:w="8875" w:type="dxa"/>
          </w:tcPr>
          <w:p w14:paraId="4F72DA96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Formidler ved Arbeidsformidlingen i Steinkjer. Erfaring fra yrkesveiledning, arbeidsmarkedsopplæring og attføring</w:t>
            </w:r>
          </w:p>
          <w:p w14:paraId="4F72DA97" w14:textId="77777777" w:rsidR="00EB2077" w:rsidRPr="00926AD7" w:rsidRDefault="00EB2077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9D" w14:textId="77777777" w:rsidTr="5C3F55A3">
        <w:trPr>
          <w:trHeight w:val="562"/>
        </w:trPr>
        <w:tc>
          <w:tcPr>
            <w:tcW w:w="1635" w:type="dxa"/>
          </w:tcPr>
          <w:p w14:paraId="4F72DA99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1988 – 1989</w:t>
            </w:r>
          </w:p>
          <w:p w14:paraId="4F72DA9A" w14:textId="77777777" w:rsidR="00891AE2" w:rsidRPr="00926AD7" w:rsidRDefault="00891AE2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72DA9B" w14:textId="77777777" w:rsidR="00891AE2" w:rsidRPr="00926AD7" w:rsidRDefault="00891AE2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75" w:type="dxa"/>
          </w:tcPr>
          <w:p w14:paraId="4F72DA9C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Medarbeider ved helse og sosialadministrasjonen i Steinkjer kommune. Utvikling av rutiner for innfordring av egenandeler</w:t>
            </w:r>
          </w:p>
        </w:tc>
      </w:tr>
      <w:tr w:rsidR="00FA217D" w:rsidRPr="00926AD7" w14:paraId="4F72DAA1" w14:textId="77777777" w:rsidTr="5C3F55A3">
        <w:trPr>
          <w:trHeight w:val="562"/>
        </w:trPr>
        <w:tc>
          <w:tcPr>
            <w:tcW w:w="1635" w:type="dxa"/>
          </w:tcPr>
          <w:p w14:paraId="4F72DA9E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1987 - 1990</w:t>
            </w:r>
          </w:p>
        </w:tc>
        <w:tc>
          <w:tcPr>
            <w:tcW w:w="8875" w:type="dxa"/>
          </w:tcPr>
          <w:p w14:paraId="4F72DA9F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Frivillig vakt ved krisesenteret for voldtatte og mishandla kvinner i Trondheim og Verdal</w:t>
            </w:r>
          </w:p>
          <w:p w14:paraId="4F72DAA0" w14:textId="77777777" w:rsidR="00EB2077" w:rsidRPr="00926AD7" w:rsidRDefault="00EB2077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A5" w14:textId="77777777" w:rsidTr="5C3F55A3">
        <w:trPr>
          <w:trHeight w:val="274"/>
        </w:trPr>
        <w:tc>
          <w:tcPr>
            <w:tcW w:w="1635" w:type="dxa"/>
          </w:tcPr>
          <w:p w14:paraId="4F72DAA2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1989 - forts</w:t>
            </w:r>
          </w:p>
        </w:tc>
        <w:tc>
          <w:tcPr>
            <w:tcW w:w="8875" w:type="dxa"/>
          </w:tcPr>
          <w:p w14:paraId="4F72DAA3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Eier av gårdsbruk. Kornproduksjon i 5 år, senere utleie av jord. Skogbruk</w:t>
            </w:r>
          </w:p>
          <w:p w14:paraId="4F72DAA4" w14:textId="77777777" w:rsidR="00EB2077" w:rsidRPr="00926AD7" w:rsidRDefault="00EB2077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A8" w14:textId="77777777" w:rsidTr="5C3F55A3">
        <w:trPr>
          <w:trHeight w:val="289"/>
        </w:trPr>
        <w:tc>
          <w:tcPr>
            <w:tcW w:w="1635" w:type="dxa"/>
          </w:tcPr>
          <w:p w14:paraId="4F72DAA6" w14:textId="77777777" w:rsidR="00FA217D" w:rsidRPr="00926AD7" w:rsidRDefault="00FA217D" w:rsidP="00F478C7">
            <w:pPr>
              <w:pStyle w:val="Overskrift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5" w:type="dxa"/>
          </w:tcPr>
          <w:p w14:paraId="4F72DAA7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AB" w14:textId="77777777" w:rsidTr="5C3F55A3">
        <w:trPr>
          <w:trHeight w:val="235"/>
        </w:trPr>
        <w:tc>
          <w:tcPr>
            <w:tcW w:w="1635" w:type="dxa"/>
          </w:tcPr>
          <w:p w14:paraId="4F72DAA9" w14:textId="77777777" w:rsidR="00FA217D" w:rsidRPr="00926AD7" w:rsidRDefault="0283AA9F" w:rsidP="00F478C7">
            <w:pPr>
              <w:pStyle w:val="Overskrift1"/>
              <w:rPr>
                <w:rFonts w:ascii="Calibri" w:hAnsi="Calibri"/>
                <w:sz w:val="22"/>
                <w:szCs w:val="22"/>
              </w:rPr>
            </w:pPr>
            <w:r w:rsidRPr="0283AA9F">
              <w:rPr>
                <w:rFonts w:ascii="Calibri" w:eastAsia="Calibri" w:hAnsi="Calibri" w:cs="Calibri"/>
                <w:sz w:val="22"/>
                <w:szCs w:val="22"/>
              </w:rPr>
              <w:t>Utdanning</w:t>
            </w:r>
          </w:p>
        </w:tc>
        <w:tc>
          <w:tcPr>
            <w:tcW w:w="8875" w:type="dxa"/>
          </w:tcPr>
          <w:p w14:paraId="4F72DAAA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AE" w14:textId="77777777" w:rsidTr="5C3F55A3">
        <w:trPr>
          <w:trHeight w:val="274"/>
        </w:trPr>
        <w:tc>
          <w:tcPr>
            <w:tcW w:w="1635" w:type="dxa"/>
          </w:tcPr>
          <w:p w14:paraId="4F72DAAC" w14:textId="77777777" w:rsidR="00FA217D" w:rsidRPr="00926AD7" w:rsidRDefault="0283AA9F" w:rsidP="00F478C7">
            <w:pPr>
              <w:pStyle w:val="Overskrift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283AA9F"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  <w:t>2009</w:t>
            </w:r>
          </w:p>
        </w:tc>
        <w:tc>
          <w:tcPr>
            <w:tcW w:w="8875" w:type="dxa"/>
          </w:tcPr>
          <w:p w14:paraId="4F72DAAD" w14:textId="7CF4D0FD" w:rsidR="00FA217D" w:rsidRPr="00926AD7" w:rsidRDefault="0283AA9F" w:rsidP="5C3F55A3">
            <w:pPr>
              <w:rPr>
                <w:rFonts w:ascii="Calibri" w:hAnsi="Calibri" w:cs="Arial"/>
                <w:sz w:val="22"/>
                <w:szCs w:val="22"/>
              </w:rPr>
            </w:pPr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Master i kunnskapsledelse ved Handelshøyskolen i København. </w:t>
            </w:r>
            <w:proofErr w:type="gramStart"/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>Avhandling</w:t>
            </w:r>
            <w:r w:rsidR="00537C13"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</w:t>
            </w:r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>”Når</w:t>
            </w:r>
            <w:proofErr w:type="gramEnd"/>
            <w:r w:rsidRPr="5C3F55A3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gutta lager butikk” Innovasjon, entreprenørskap og utviklingsprosesser i et aktør-nettverk perspektiv</w:t>
            </w:r>
          </w:p>
        </w:tc>
      </w:tr>
      <w:tr w:rsidR="00FA217D" w:rsidRPr="00926AD7" w14:paraId="4F72DAB1" w14:textId="77777777" w:rsidTr="5C3F55A3">
        <w:trPr>
          <w:trHeight w:val="289"/>
        </w:trPr>
        <w:tc>
          <w:tcPr>
            <w:tcW w:w="1635" w:type="dxa"/>
          </w:tcPr>
          <w:p w14:paraId="4F72DAAF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1997</w:t>
            </w:r>
          </w:p>
        </w:tc>
        <w:tc>
          <w:tcPr>
            <w:tcW w:w="8875" w:type="dxa"/>
          </w:tcPr>
          <w:p w14:paraId="4F72DAB0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Veiledning og konsultasjonsmetodikk 10.vekttall</w:t>
            </w:r>
          </w:p>
        </w:tc>
      </w:tr>
      <w:tr w:rsidR="00FA217D" w:rsidRPr="00926AD7" w14:paraId="4F72DAB4" w14:textId="77777777" w:rsidTr="5C3F55A3">
        <w:trPr>
          <w:trHeight w:val="274"/>
        </w:trPr>
        <w:tc>
          <w:tcPr>
            <w:tcW w:w="1635" w:type="dxa"/>
          </w:tcPr>
          <w:p w14:paraId="4F72DAB2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Cand.mag</w:t>
            </w:r>
            <w:proofErr w:type="spellEnd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:</w:t>
            </w:r>
          </w:p>
        </w:tc>
        <w:tc>
          <w:tcPr>
            <w:tcW w:w="8875" w:type="dxa"/>
          </w:tcPr>
          <w:p w14:paraId="4F72DAB3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926AD7" w14:paraId="4F72DAB7" w14:textId="77777777" w:rsidTr="5C3F55A3">
        <w:trPr>
          <w:trHeight w:val="289"/>
        </w:trPr>
        <w:tc>
          <w:tcPr>
            <w:tcW w:w="1635" w:type="dxa"/>
          </w:tcPr>
          <w:p w14:paraId="4F72DAB5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1987</w:t>
            </w:r>
          </w:p>
        </w:tc>
        <w:tc>
          <w:tcPr>
            <w:tcW w:w="8875" w:type="dxa"/>
          </w:tcPr>
          <w:p w14:paraId="4F72DAB6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Offentlig administrasjon og forvaltning</w:t>
            </w:r>
          </w:p>
        </w:tc>
      </w:tr>
      <w:tr w:rsidR="00FA217D" w:rsidRPr="00926AD7" w14:paraId="4F72DABA" w14:textId="77777777" w:rsidTr="5C3F55A3">
        <w:trPr>
          <w:trHeight w:val="274"/>
        </w:trPr>
        <w:tc>
          <w:tcPr>
            <w:tcW w:w="1635" w:type="dxa"/>
          </w:tcPr>
          <w:p w14:paraId="4F72DAB8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1987</w:t>
            </w:r>
          </w:p>
        </w:tc>
        <w:tc>
          <w:tcPr>
            <w:tcW w:w="8875" w:type="dxa"/>
          </w:tcPr>
          <w:p w14:paraId="4F72DAB9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Sosialantropologi grunnfag</w:t>
            </w:r>
          </w:p>
        </w:tc>
      </w:tr>
      <w:tr w:rsidR="00FA217D" w:rsidRPr="00926AD7" w14:paraId="4F72DABD" w14:textId="77777777" w:rsidTr="5C3F55A3">
        <w:trPr>
          <w:trHeight w:val="274"/>
        </w:trPr>
        <w:tc>
          <w:tcPr>
            <w:tcW w:w="1635" w:type="dxa"/>
          </w:tcPr>
          <w:p w14:paraId="4F72DABB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1986</w:t>
            </w:r>
          </w:p>
        </w:tc>
        <w:tc>
          <w:tcPr>
            <w:tcW w:w="8875" w:type="dxa"/>
          </w:tcPr>
          <w:p w14:paraId="4F72DABC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Historie mellomfag</w:t>
            </w:r>
          </w:p>
        </w:tc>
      </w:tr>
      <w:tr w:rsidR="00FA217D" w:rsidRPr="00926AD7" w14:paraId="4F72DAC0" w14:textId="77777777" w:rsidTr="5C3F55A3">
        <w:trPr>
          <w:trHeight w:val="289"/>
        </w:trPr>
        <w:tc>
          <w:tcPr>
            <w:tcW w:w="1635" w:type="dxa"/>
          </w:tcPr>
          <w:p w14:paraId="4F72DABE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1985</w:t>
            </w:r>
          </w:p>
        </w:tc>
        <w:tc>
          <w:tcPr>
            <w:tcW w:w="8875" w:type="dxa"/>
          </w:tcPr>
          <w:p w14:paraId="4F72DABF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Psykologi grunnfag</w:t>
            </w:r>
          </w:p>
        </w:tc>
      </w:tr>
      <w:tr w:rsidR="00FA217D" w:rsidRPr="00926AD7" w14:paraId="4F72DAC3" w14:textId="77777777" w:rsidTr="5C3F55A3">
        <w:trPr>
          <w:trHeight w:val="274"/>
        </w:trPr>
        <w:tc>
          <w:tcPr>
            <w:tcW w:w="1635" w:type="dxa"/>
          </w:tcPr>
          <w:p w14:paraId="4F72DAC1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1984</w:t>
            </w:r>
          </w:p>
        </w:tc>
        <w:tc>
          <w:tcPr>
            <w:tcW w:w="8875" w:type="dxa"/>
          </w:tcPr>
          <w:p w14:paraId="4F72DAC2" w14:textId="77777777" w:rsidR="00FA217D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Examen</w:t>
            </w:r>
            <w:proofErr w:type="spellEnd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philosophicum</w:t>
            </w:r>
          </w:p>
        </w:tc>
      </w:tr>
      <w:tr w:rsidR="00FA217D" w:rsidRPr="00926AD7" w14:paraId="4F72DAC6" w14:textId="77777777" w:rsidTr="5C3F55A3">
        <w:trPr>
          <w:trHeight w:val="289"/>
        </w:trPr>
        <w:tc>
          <w:tcPr>
            <w:tcW w:w="1635" w:type="dxa"/>
          </w:tcPr>
          <w:p w14:paraId="4F72DAC4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75" w:type="dxa"/>
          </w:tcPr>
          <w:p w14:paraId="4F72DAC5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17D" w:rsidRPr="00DF5A6E" w14:paraId="4F72DAD5" w14:textId="77777777" w:rsidTr="5C3F55A3">
        <w:trPr>
          <w:trHeight w:val="1673"/>
        </w:trPr>
        <w:tc>
          <w:tcPr>
            <w:tcW w:w="1635" w:type="dxa"/>
          </w:tcPr>
          <w:p w14:paraId="4F72DAC7" w14:textId="77777777" w:rsidR="00FA217D" w:rsidRPr="00926AD7" w:rsidRDefault="0283AA9F" w:rsidP="00F478C7">
            <w:pPr>
              <w:pStyle w:val="Overskrift1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283AA9F">
              <w:rPr>
                <w:rFonts w:ascii="Calibri" w:eastAsia="Calibri" w:hAnsi="Calibri" w:cs="Calibri"/>
                <w:sz w:val="22"/>
                <w:szCs w:val="22"/>
              </w:rPr>
              <w:t>Div</w:t>
            </w:r>
            <w:proofErr w:type="spellEnd"/>
          </w:p>
          <w:p w14:paraId="4F72DAC8" w14:textId="77777777" w:rsidR="00FA217D" w:rsidRPr="00926AD7" w:rsidRDefault="00FA217D" w:rsidP="00F4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75" w:type="dxa"/>
          </w:tcPr>
          <w:p w14:paraId="49DE0DAE" w14:textId="081BCC82" w:rsidR="609073DF" w:rsidRDefault="609073DF" w:rsidP="5C3F55A3">
            <w:pPr>
              <w:rPr>
                <w:rFonts w:ascii="Calibri,Arial" w:eastAsia="Calibri,Arial" w:hAnsi="Calibri,Arial" w:cs="Calibri,Arial"/>
                <w:sz w:val="22"/>
                <w:szCs w:val="22"/>
                <w:lang w:val="en-US"/>
              </w:rPr>
            </w:pPr>
            <w:proofErr w:type="spellStart"/>
            <w:r w:rsidRPr="5C3F55A3">
              <w:rPr>
                <w:rFonts w:ascii="Calibri,Arial" w:eastAsia="Calibri,Arial" w:hAnsi="Calibri,Arial" w:cs="Calibri,Arial"/>
                <w:sz w:val="22"/>
                <w:szCs w:val="22"/>
                <w:lang w:val="en-US"/>
              </w:rPr>
              <w:t>Styremedlem</w:t>
            </w:r>
            <w:proofErr w:type="spellEnd"/>
            <w:r w:rsidRPr="5C3F55A3">
              <w:rPr>
                <w:rFonts w:ascii="Calibri,Arial" w:eastAsia="Calibri,Arial" w:hAnsi="Calibri,Arial" w:cs="Calibri,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C3F55A3">
              <w:rPr>
                <w:rFonts w:ascii="Calibri,Arial" w:eastAsia="Calibri,Arial" w:hAnsi="Calibri,Arial" w:cs="Calibri,Arial"/>
                <w:sz w:val="22"/>
                <w:szCs w:val="22"/>
                <w:lang w:val="en-US"/>
              </w:rPr>
              <w:t>i</w:t>
            </w:r>
            <w:proofErr w:type="spellEnd"/>
            <w:r w:rsidRPr="5C3F55A3">
              <w:rPr>
                <w:rFonts w:ascii="Calibri,Arial" w:eastAsia="Calibri,Arial" w:hAnsi="Calibri,Arial" w:cs="Calibri,Arial"/>
                <w:sz w:val="22"/>
                <w:szCs w:val="22"/>
                <w:lang w:val="en-US"/>
              </w:rPr>
              <w:t xml:space="preserve"> FOKUS</w:t>
            </w:r>
          </w:p>
          <w:p w14:paraId="4F72DAC9" w14:textId="77777777" w:rsidR="00343B60" w:rsidRDefault="0283AA9F" w:rsidP="00F478C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  <w:lang w:val="en-US"/>
              </w:rPr>
              <w:t>Training of Gender Audit Facilitators –A904058, ITC ILO, Turin 2011</w:t>
            </w:r>
          </w:p>
          <w:p w14:paraId="4F72DACA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40-timers kurs i løsningsfokusert samtaleteknikk </w:t>
            </w:r>
          </w:p>
          <w:p w14:paraId="4F72DACB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Kurs i prosjektlederprosessen</w:t>
            </w:r>
          </w:p>
          <w:p w14:paraId="4F72DACC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Div. kurs og konferanser ang. kjønn og likestilling </w:t>
            </w:r>
          </w:p>
          <w:p w14:paraId="4F72DACD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Nestleder i styret for Stod samfunnshus AL</w:t>
            </w:r>
          </w:p>
          <w:p w14:paraId="4F72DACE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lastRenderedPageBreak/>
              <w:t xml:space="preserve">Nestleder i styret for Kunnskapsparken Steinkjer AS </w:t>
            </w:r>
          </w:p>
          <w:p w14:paraId="4F72DACF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Styremedlem i landsstyret for Jenter i Skogbruket </w:t>
            </w:r>
          </w:p>
          <w:p w14:paraId="4F72DAD0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Styreleder for Stod frivillighetssentral </w:t>
            </w:r>
          </w:p>
          <w:p w14:paraId="4F72DAD1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Nestleder i valgkomiteen i Gjensidige region Nord</w:t>
            </w:r>
          </w:p>
          <w:p w14:paraId="4F72DAD2" w14:textId="77777777" w:rsidR="00EB2077" w:rsidRPr="00926AD7" w:rsidRDefault="0283AA9F" w:rsidP="00F478C7">
            <w:pPr>
              <w:rPr>
                <w:rFonts w:ascii="Calibri" w:hAnsi="Calibri" w:cs="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Medlem av European </w:t>
            </w: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gender</w:t>
            </w:r>
            <w:proofErr w:type="spellEnd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</w:t>
            </w: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budgeting</w:t>
            </w:r>
            <w:proofErr w:type="spellEnd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 xml:space="preserve"> </w:t>
            </w:r>
            <w:proofErr w:type="spellStart"/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network</w:t>
            </w:r>
            <w:proofErr w:type="spellEnd"/>
          </w:p>
          <w:p w14:paraId="4F72DAD4" w14:textId="312EF6BF" w:rsidR="00DF5A6E" w:rsidRPr="00DF5A6E" w:rsidRDefault="0283AA9F" w:rsidP="00F478C7">
            <w:pPr>
              <w:rPr>
                <w:rFonts w:ascii="Calibri,Arial" w:eastAsia="Calibri,Arial" w:hAnsi="Calibri,Arial" w:cs="Calibri,Arial"/>
                <w:sz w:val="22"/>
                <w:szCs w:val="22"/>
              </w:rPr>
            </w:pPr>
            <w:r w:rsidRPr="0283AA9F">
              <w:rPr>
                <w:rFonts w:ascii="Calibri,Arial" w:eastAsia="Calibri,Arial" w:hAnsi="Calibri,Arial" w:cs="Calibri,Arial"/>
                <w:sz w:val="22"/>
                <w:szCs w:val="22"/>
              </w:rPr>
              <w:t>Driver galleri Fjøset</w:t>
            </w:r>
          </w:p>
        </w:tc>
      </w:tr>
    </w:tbl>
    <w:p w14:paraId="4F72DAD6" w14:textId="77777777" w:rsidR="00FA217D" w:rsidRPr="00DF5A6E" w:rsidRDefault="00FA217D" w:rsidP="00802B11">
      <w:pPr>
        <w:rPr>
          <w:rFonts w:ascii="Calibri" w:hAnsi="Calibri"/>
          <w:sz w:val="22"/>
          <w:szCs w:val="22"/>
          <w:lang w:val="en-US"/>
        </w:rPr>
      </w:pPr>
    </w:p>
    <w:sectPr w:rsidR="00FA217D" w:rsidRPr="00DF5A6E" w:rsidSect="00C84E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31"/>
    <w:rsid w:val="00141AA2"/>
    <w:rsid w:val="00147DAF"/>
    <w:rsid w:val="001B1F77"/>
    <w:rsid w:val="00216CDA"/>
    <w:rsid w:val="0030429A"/>
    <w:rsid w:val="00314C9B"/>
    <w:rsid w:val="00343B60"/>
    <w:rsid w:val="003D1F41"/>
    <w:rsid w:val="00537C13"/>
    <w:rsid w:val="00645431"/>
    <w:rsid w:val="00664FD2"/>
    <w:rsid w:val="006F585A"/>
    <w:rsid w:val="007526A6"/>
    <w:rsid w:val="007774D4"/>
    <w:rsid w:val="00802B11"/>
    <w:rsid w:val="00891AE2"/>
    <w:rsid w:val="008A0F31"/>
    <w:rsid w:val="00926AD7"/>
    <w:rsid w:val="00B86696"/>
    <w:rsid w:val="00B939AC"/>
    <w:rsid w:val="00C07358"/>
    <w:rsid w:val="00C84ED5"/>
    <w:rsid w:val="00D02A77"/>
    <w:rsid w:val="00D06551"/>
    <w:rsid w:val="00DD1F62"/>
    <w:rsid w:val="00DF5A6E"/>
    <w:rsid w:val="00EB2077"/>
    <w:rsid w:val="00F15542"/>
    <w:rsid w:val="00F30584"/>
    <w:rsid w:val="00F478C7"/>
    <w:rsid w:val="00F649D2"/>
    <w:rsid w:val="00FA217D"/>
    <w:rsid w:val="00FE69D9"/>
    <w:rsid w:val="00FF239C"/>
    <w:rsid w:val="0283AA9F"/>
    <w:rsid w:val="098CBFCA"/>
    <w:rsid w:val="0DFD1B36"/>
    <w:rsid w:val="0F4C8154"/>
    <w:rsid w:val="1951E9C3"/>
    <w:rsid w:val="1E302958"/>
    <w:rsid w:val="274A9687"/>
    <w:rsid w:val="28014076"/>
    <w:rsid w:val="2D6B7727"/>
    <w:rsid w:val="36479AA5"/>
    <w:rsid w:val="36A2A9B2"/>
    <w:rsid w:val="402C2F3B"/>
    <w:rsid w:val="464891C5"/>
    <w:rsid w:val="49B726B3"/>
    <w:rsid w:val="4D4CE6AB"/>
    <w:rsid w:val="5733D24A"/>
    <w:rsid w:val="584A3526"/>
    <w:rsid w:val="5C3F55A3"/>
    <w:rsid w:val="609073DF"/>
    <w:rsid w:val="674ABA7D"/>
    <w:rsid w:val="68D368B0"/>
    <w:rsid w:val="69EAF456"/>
    <w:rsid w:val="6D69E9E7"/>
    <w:rsid w:val="774AE556"/>
    <w:rsid w:val="7CC2710D"/>
    <w:rsid w:val="7D8AA35F"/>
    <w:rsid w:val="7E8DF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2DA59"/>
  <w15:chartTrackingRefBased/>
  <w15:docId w15:val="{97864E51-2E3C-446D-BCE2-223C2BE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987EC33F2194385C0D9EF04820F9B" ma:contentTypeVersion="7" ma:contentTypeDescription="Opprett et nytt dokument." ma:contentTypeScope="" ma:versionID="0c92e93c6f5f6d35ae7ef201b7546200">
  <xsd:schema xmlns:xsd="http://www.w3.org/2001/XMLSchema" xmlns:xs="http://www.w3.org/2001/XMLSchema" xmlns:p="http://schemas.microsoft.com/office/2006/metadata/properties" xmlns:ns2="359ad1c3-0293-4de9-92a5-b22744e1628d" xmlns:ns3="7e135f01-8d95-4821-a4db-8f95984d45fe" targetNamespace="http://schemas.microsoft.com/office/2006/metadata/properties" ma:root="true" ma:fieldsID="2f3108e842fce205a057661c54d61fc4" ns2:_="" ns3:_="">
    <xsd:import namespace="359ad1c3-0293-4de9-92a5-b22744e1628d"/>
    <xsd:import namespace="7e135f01-8d95-4821-a4db-8f95984d4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d1c3-0293-4de9-92a5-b22744e16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5f01-8d95-4821-a4db-8f95984d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0E814-7C93-48DA-A1DD-D86EA63DBF6D}">
  <ds:schemaRefs>
    <ds:schemaRef ds:uri="http://purl.org/dc/elements/1.1/"/>
    <ds:schemaRef ds:uri="http://schemas.microsoft.com/office/2006/metadata/properties"/>
    <ds:schemaRef ds:uri="7e135f01-8d95-4821-a4db-8f95984d45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9ad1c3-0293-4de9-92a5-b22744e162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E872B-FA75-4B2B-931C-D3BD7399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ad1c3-0293-4de9-92a5-b22744e1628d"/>
    <ds:schemaRef ds:uri="7e135f01-8d95-4821-a4db-8f95984d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FF773-D089-4E2A-A7D9-604470243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CV</vt:lpstr>
    </vt:vector>
  </TitlesOfParts>
  <Company>Fredrikkes Hage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Karin Hovde</dc:creator>
  <cp:keywords/>
  <cp:lastModifiedBy>Post</cp:lastModifiedBy>
  <cp:revision>2</cp:revision>
  <cp:lastPrinted>2017-06-20T11:20:00Z</cp:lastPrinted>
  <dcterms:created xsi:type="dcterms:W3CDTF">2019-09-05T07:49:00Z</dcterms:created>
  <dcterms:modified xsi:type="dcterms:W3CDTF">2019-09-05T07:49:00Z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0x010100623987EC33F2194385C0D9EF04820F9B</vt:lpwstr>
  </property>
  <property fmtid="{D5CDD505-2E9C-101B-9397-08002B2CF9AE}" pid="3" name="AuthorIds_UIVersion_1024">
    <vt:lpwstr>15</vt:lpwstr>
  </property>
</Properties>
</file>